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0DE" w:rsidRPr="00BC20DE" w:rsidRDefault="00BC20DE" w:rsidP="00BC20DE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BC20DE">
        <w:rPr>
          <w:rFonts w:ascii="宋体" w:eastAsia="宋体" w:hAnsi="宋体" w:cs="宋体"/>
          <w:sz w:val="24"/>
          <w:szCs w:val="24"/>
        </w:rPr>
        <w:t>应届本科毕业生就业情况</w:t>
      </w:r>
    </w:p>
    <w:p w:rsidR="00BC20DE" w:rsidRPr="00BC20DE" w:rsidRDefault="00BC20DE" w:rsidP="00BC20DE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BC20DE">
        <w:rPr>
          <w:rFonts w:ascii="宋体" w:eastAsia="宋体" w:hAnsi="宋体" w:cs="宋体"/>
          <w:sz w:val="24"/>
          <w:szCs w:val="24"/>
        </w:rPr>
        <w:t>6-5-1 应届本科毕业生就业情况（学年）</w:t>
      </w:r>
    </w:p>
    <w:p w:rsidR="00BC20DE" w:rsidRPr="00BC20DE" w:rsidRDefault="00BC20DE" w:rsidP="00BC20DE">
      <w:pPr>
        <w:adjustRightInd/>
        <w:snapToGrid/>
        <w:spacing w:before="100" w:beforeAutospacing="1" w:after="100" w:afterAutospacing="1"/>
        <w:outlineLvl w:val="3"/>
        <w:rPr>
          <w:rFonts w:ascii="宋体" w:eastAsia="宋体" w:hAnsi="宋体" w:cs="宋体"/>
          <w:b/>
          <w:bCs/>
          <w:sz w:val="24"/>
          <w:szCs w:val="24"/>
        </w:rPr>
      </w:pPr>
      <w:r w:rsidRPr="00BC20DE">
        <w:rPr>
          <w:rFonts w:ascii="宋体" w:eastAsia="宋体" w:hAnsi="宋体" w:cs="宋体"/>
          <w:b/>
          <w:bCs/>
          <w:sz w:val="24"/>
          <w:szCs w:val="24"/>
        </w:rPr>
        <w:t xml:space="preserve">填报提示 </w:t>
      </w:r>
    </w:p>
    <w:p w:rsidR="00BC20DE" w:rsidRPr="00BC20DE" w:rsidRDefault="00BC20DE" w:rsidP="00BC20DE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BC20DE">
        <w:rPr>
          <w:rFonts w:ascii="宋体" w:eastAsia="宋体" w:hAnsi="宋体" w:cs="宋体"/>
          <w:sz w:val="24"/>
          <w:szCs w:val="24"/>
        </w:rPr>
        <w:t>*统计应届本科毕业生截止到8月31日前的初次就业情况。</w:t>
      </w:r>
      <w:r w:rsidRPr="00BC20DE">
        <w:rPr>
          <w:rFonts w:ascii="宋体" w:eastAsia="宋体" w:hAnsi="宋体" w:cs="宋体"/>
          <w:sz w:val="24"/>
          <w:szCs w:val="24"/>
        </w:rPr>
        <w:br/>
      </w:r>
      <w:r w:rsidRPr="00BC20DE">
        <w:rPr>
          <w:rFonts w:ascii="宋体" w:eastAsia="宋体" w:hAnsi="宋体" w:cs="宋体"/>
          <w:b/>
          <w:bCs/>
          <w:sz w:val="24"/>
          <w:szCs w:val="24"/>
        </w:rPr>
        <w:t>注：</w:t>
      </w:r>
      <w:r w:rsidRPr="00BC20DE">
        <w:rPr>
          <w:rFonts w:ascii="宋体" w:eastAsia="宋体" w:hAnsi="宋体" w:cs="宋体"/>
          <w:sz w:val="24"/>
          <w:szCs w:val="24"/>
        </w:rPr>
        <w:t>以下类别不重复统计。声明不就业的毕业生属于未就业，不计入就业总数中。</w:t>
      </w:r>
      <w:r w:rsidRPr="00BC20DE">
        <w:rPr>
          <w:rFonts w:ascii="宋体" w:eastAsia="宋体" w:hAnsi="宋体" w:cs="宋体"/>
          <w:sz w:val="24"/>
          <w:szCs w:val="24"/>
        </w:rPr>
        <w:br/>
      </w:r>
      <w:r w:rsidRPr="00BC20DE">
        <w:rPr>
          <w:rFonts w:ascii="宋体" w:eastAsia="宋体" w:hAnsi="宋体" w:cs="宋体"/>
          <w:b/>
          <w:bCs/>
          <w:sz w:val="24"/>
          <w:szCs w:val="24"/>
        </w:rPr>
        <w:t>表内校验：</w:t>
      </w:r>
      <w:r w:rsidRPr="00BC20DE">
        <w:rPr>
          <w:rFonts w:ascii="宋体" w:eastAsia="宋体" w:hAnsi="宋体" w:cs="宋体"/>
          <w:sz w:val="24"/>
          <w:szCs w:val="24"/>
        </w:rPr>
        <w:t>1.“应届毕业生升学或深造”人数=“升学考取本校”人数+“升学考取外校”人数+“免试推荐研究生”人数+“出国（境）深造”人数。</w:t>
      </w:r>
      <w:r w:rsidRPr="00BC20DE">
        <w:rPr>
          <w:rFonts w:ascii="宋体" w:eastAsia="宋体" w:hAnsi="宋体" w:cs="宋体"/>
          <w:sz w:val="24"/>
          <w:szCs w:val="24"/>
        </w:rPr>
        <w:br/>
        <w:t>2.“应届毕业生就业基本情况”中“应届毕业生升学（含出国（境）深造）”人数= “应届毕业生升学或深造”人数。</w:t>
      </w:r>
      <w:r w:rsidRPr="00BC20DE">
        <w:rPr>
          <w:rFonts w:ascii="宋体" w:eastAsia="宋体" w:hAnsi="宋体" w:cs="宋体"/>
          <w:sz w:val="24"/>
          <w:szCs w:val="24"/>
        </w:rPr>
        <w:br/>
        <w:t>3.就业总人数应小于等于1-6毕结业生总数。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72"/>
        <w:gridCol w:w="1094"/>
        <w:gridCol w:w="1011"/>
        <w:gridCol w:w="1256"/>
        <w:gridCol w:w="1256"/>
        <w:gridCol w:w="1256"/>
        <w:gridCol w:w="1271"/>
      </w:tblGrid>
      <w:tr w:rsidR="00BC20DE" w:rsidRPr="00BC20DE" w:rsidTr="00BC20DE">
        <w:trPr>
          <w:tblHeader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人数</w:t>
            </w:r>
          </w:p>
        </w:tc>
        <w:tc>
          <w:tcPr>
            <w:tcW w:w="0" w:type="auto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人数（2019）</w:t>
            </w:r>
          </w:p>
        </w:tc>
      </w:tr>
      <w:tr w:rsidR="00BC20DE" w:rsidRPr="00BC20DE" w:rsidTr="00BC20DE">
        <w:trPr>
          <w:tblCellSpacing w:w="15" w:type="dxa"/>
        </w:trPr>
        <w:tc>
          <w:tcPr>
            <w:tcW w:w="1400" w:type="pct"/>
            <w:gridSpan w:val="2"/>
            <w:vMerge w:val="restar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1.应届毕业生升学或深造基本情况（人）</w:t>
            </w:r>
          </w:p>
        </w:tc>
        <w:tc>
          <w:tcPr>
            <w:tcW w:w="60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总数</w:t>
            </w:r>
          </w:p>
        </w:tc>
        <w:tc>
          <w:tcPr>
            <w:tcW w:w="2250" w:type="pct"/>
            <w:gridSpan w:val="3"/>
            <w:shd w:val="clear" w:color="auto" w:fill="EEEEEE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自动计算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1294</w:t>
            </w:r>
          </w:p>
        </w:tc>
      </w:tr>
      <w:tr w:rsidR="00BC20DE" w:rsidRPr="00BC20DE" w:rsidTr="00BC20DE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其中：升学考取本校</w:t>
            </w:r>
          </w:p>
        </w:tc>
        <w:tc>
          <w:tcPr>
            <w:tcW w:w="2250" w:type="pct"/>
            <w:gridSpan w:val="3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105</w:t>
            </w:r>
          </w:p>
        </w:tc>
      </w:tr>
      <w:tr w:rsidR="00BC20DE" w:rsidRPr="00BC20DE" w:rsidTr="00BC20DE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其中：升学考取外校</w:t>
            </w:r>
          </w:p>
        </w:tc>
        <w:tc>
          <w:tcPr>
            <w:tcW w:w="2250" w:type="pct"/>
            <w:gridSpan w:val="3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297</w:t>
            </w:r>
          </w:p>
        </w:tc>
      </w:tr>
      <w:tr w:rsidR="00BC20DE" w:rsidRPr="00BC20DE" w:rsidTr="00BC20DE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其中：免试推荐研究生</w:t>
            </w:r>
          </w:p>
        </w:tc>
        <w:tc>
          <w:tcPr>
            <w:tcW w:w="2250" w:type="pct"/>
            <w:gridSpan w:val="3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477</w:t>
            </w:r>
          </w:p>
        </w:tc>
      </w:tr>
      <w:tr w:rsidR="00BC20DE" w:rsidRPr="00BC20DE" w:rsidTr="00BC20DE">
        <w:trPr>
          <w:tblCellSpacing w:w="15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其中：出国（境）深造</w:t>
            </w:r>
          </w:p>
        </w:tc>
        <w:tc>
          <w:tcPr>
            <w:tcW w:w="2250" w:type="pct"/>
            <w:gridSpan w:val="3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415</w:t>
            </w:r>
          </w:p>
        </w:tc>
      </w:tr>
      <w:tr w:rsidR="00BC20DE" w:rsidRPr="00BC20DE" w:rsidTr="00BC20DE">
        <w:trPr>
          <w:tblCellSpacing w:w="15" w:type="dxa"/>
        </w:trPr>
        <w:tc>
          <w:tcPr>
            <w:tcW w:w="750" w:type="pct"/>
            <w:vMerge w:val="restar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2. 应届毕业生就业基本情况（人）</w:t>
            </w:r>
          </w:p>
        </w:tc>
        <w:tc>
          <w:tcPr>
            <w:tcW w:w="1250" w:type="pct"/>
            <w:gridSpan w:val="2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学校所在区域总数（省）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学校所在区域总数（省）（2019）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学校非所在地区域总数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学校非所在地区域总数（2019）</w:t>
            </w:r>
          </w:p>
        </w:tc>
      </w:tr>
      <w:tr w:rsidR="00BC20DE" w:rsidRPr="00BC20DE" w:rsidTr="00BC20D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50" w:type="pct"/>
            <w:gridSpan w:val="2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总数</w:t>
            </w:r>
          </w:p>
        </w:tc>
        <w:tc>
          <w:tcPr>
            <w:tcW w:w="750" w:type="pct"/>
            <w:shd w:val="clear" w:color="auto" w:fill="EEEEEE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自动计算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1521</w:t>
            </w:r>
          </w:p>
        </w:tc>
        <w:tc>
          <w:tcPr>
            <w:tcW w:w="750" w:type="pct"/>
            <w:shd w:val="clear" w:color="auto" w:fill="EEEEEE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自动计算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2271</w:t>
            </w:r>
          </w:p>
        </w:tc>
      </w:tr>
      <w:tr w:rsidR="00BC20DE" w:rsidRPr="00BC20DE" w:rsidTr="00BC20D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50" w:type="pct"/>
            <w:vMerge w:val="restar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签署就业协议（含就业合同）</w:t>
            </w:r>
          </w:p>
        </w:tc>
        <w:tc>
          <w:tcPr>
            <w:tcW w:w="60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政府机构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8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45</w:t>
            </w:r>
          </w:p>
        </w:tc>
      </w:tr>
      <w:tr w:rsidR="00BC20DE" w:rsidRPr="00BC20DE" w:rsidTr="00BC20D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事业单位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6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18</w:t>
            </w:r>
          </w:p>
        </w:tc>
      </w:tr>
      <w:tr w:rsidR="00BC20DE" w:rsidRPr="00BC20DE" w:rsidTr="00BC20D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企业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230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251</w:t>
            </w:r>
          </w:p>
        </w:tc>
      </w:tr>
      <w:tr w:rsidR="00BC20DE" w:rsidRPr="00BC20DE" w:rsidTr="00BC20D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部队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13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42</w:t>
            </w:r>
          </w:p>
        </w:tc>
      </w:tr>
      <w:tr w:rsidR="00BC20DE" w:rsidRPr="00BC20DE" w:rsidTr="00BC20D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参加国家地方项目就业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8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8</w:t>
            </w:r>
          </w:p>
        </w:tc>
      </w:tr>
      <w:tr w:rsidR="00BC20DE" w:rsidRPr="00BC20DE" w:rsidTr="00BC20D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其他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7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1</w:t>
            </w:r>
          </w:p>
        </w:tc>
      </w:tr>
      <w:tr w:rsidR="00BC20DE" w:rsidRPr="00BC20DE" w:rsidTr="00BC20D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50" w:type="pct"/>
            <w:gridSpan w:val="2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升学（含出国（境）深造）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267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1027</w:t>
            </w:r>
          </w:p>
        </w:tc>
      </w:tr>
      <w:tr w:rsidR="00BC20DE" w:rsidRPr="00BC20DE" w:rsidTr="00BC20D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50" w:type="pct"/>
            <w:gridSpan w:val="2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灵活就业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975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869</w:t>
            </w:r>
          </w:p>
        </w:tc>
      </w:tr>
      <w:tr w:rsidR="00BC20DE" w:rsidRPr="00BC20DE" w:rsidTr="00BC20D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50" w:type="pct"/>
            <w:gridSpan w:val="2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自主创业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7</w:t>
            </w: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50" w:type="pct"/>
            <w:vAlign w:val="center"/>
            <w:hideMark/>
          </w:tcPr>
          <w:p w:rsidR="00BC20DE" w:rsidRPr="00BC20DE" w:rsidRDefault="00BC20DE" w:rsidP="00BC20DE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C20DE">
              <w:rPr>
                <w:rFonts w:ascii="宋体" w:eastAsia="宋体" w:hAnsi="宋体" w:cs="宋体"/>
                <w:sz w:val="24"/>
                <w:szCs w:val="24"/>
              </w:rPr>
              <w:t>10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61D" w:rsidRDefault="00CD661D" w:rsidP="00BC20DE">
      <w:pPr>
        <w:spacing w:after="0"/>
      </w:pPr>
      <w:r>
        <w:separator/>
      </w:r>
    </w:p>
  </w:endnote>
  <w:endnote w:type="continuationSeparator" w:id="0">
    <w:p w:rsidR="00CD661D" w:rsidRDefault="00CD661D" w:rsidP="00BC20D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61D" w:rsidRDefault="00CD661D" w:rsidP="00BC20DE">
      <w:pPr>
        <w:spacing w:after="0"/>
      </w:pPr>
      <w:r>
        <w:separator/>
      </w:r>
    </w:p>
  </w:footnote>
  <w:footnote w:type="continuationSeparator" w:id="0">
    <w:p w:rsidR="00CD661D" w:rsidRDefault="00CD661D" w:rsidP="00BC20D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915DF4"/>
    <w:rsid w:val="00BC20DE"/>
    <w:rsid w:val="00CD661D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4">
    <w:name w:val="heading 4"/>
    <w:basedOn w:val="a"/>
    <w:link w:val="4Char"/>
    <w:uiPriority w:val="9"/>
    <w:qFormat/>
    <w:rsid w:val="00BC20DE"/>
    <w:pPr>
      <w:adjustRightInd/>
      <w:snapToGrid/>
      <w:spacing w:before="100" w:beforeAutospacing="1" w:after="100" w:afterAutospacing="1"/>
      <w:outlineLvl w:val="3"/>
    </w:pPr>
    <w:rPr>
      <w:rFonts w:ascii="宋体" w:eastAsia="宋体" w:hAnsi="宋体" w:cs="宋体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20D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20D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20D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20DE"/>
    <w:rPr>
      <w:rFonts w:ascii="Tahoma" w:hAnsi="Tahoma"/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BC20DE"/>
    <w:rPr>
      <w:rFonts w:ascii="宋体" w:eastAsia="宋体" w:hAnsi="宋体" w:cs="宋体"/>
      <w:b/>
      <w:bCs/>
      <w:sz w:val="24"/>
      <w:szCs w:val="24"/>
    </w:rPr>
  </w:style>
  <w:style w:type="character" w:customStyle="1" w:styleId="paneltipstitle">
    <w:name w:val="paneltipstitle"/>
    <w:basedOn w:val="a0"/>
    <w:rsid w:val="00BC20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2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4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55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7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60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38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2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2020-09-29T06:06:00Z</dcterms:modified>
</cp:coreProperties>
</file>